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7D0F" w14:textId="5BB771F2" w:rsidR="008B7E5B" w:rsidRPr="008B7E5B" w:rsidRDefault="008B7E5B" w:rsidP="008B7E5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5B">
        <w:rPr>
          <w:rFonts w:ascii="Arial" w:hAnsi="Arial" w:cs="Arial"/>
          <w:b/>
          <w:bCs/>
          <w:sz w:val="24"/>
          <w:szCs w:val="24"/>
        </w:rPr>
        <w:t xml:space="preserve">INFORMACJA O WYNIKACH NABORU NA STANOWISKO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B7E5B">
        <w:rPr>
          <w:rFonts w:ascii="Arial" w:hAnsi="Arial" w:cs="Arial"/>
          <w:b/>
          <w:bCs/>
          <w:sz w:val="24"/>
          <w:szCs w:val="24"/>
        </w:rPr>
        <w:t xml:space="preserve">GŁÓWNEGO KSIĘGOWEGO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B7E5B">
        <w:rPr>
          <w:rFonts w:ascii="Arial" w:hAnsi="Arial" w:cs="Arial"/>
          <w:b/>
          <w:bCs/>
          <w:sz w:val="24"/>
          <w:szCs w:val="24"/>
        </w:rPr>
        <w:t>W BRZESKIM CENTRUM KULTURY IM. IGNACEGO JANA PADEREWSKIEGO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B7E5B">
        <w:rPr>
          <w:rFonts w:ascii="Arial" w:hAnsi="Arial" w:cs="Arial"/>
          <w:sz w:val="24"/>
          <w:szCs w:val="24"/>
        </w:rPr>
        <w:t>z siedzibą w Brzegu (49-300), ul. Mleczna 5</w:t>
      </w:r>
    </w:p>
    <w:p w14:paraId="25E52CD9" w14:textId="77777777" w:rsidR="008B7E5B" w:rsidRPr="008B7E5B" w:rsidRDefault="008B7E5B" w:rsidP="008B7E5B">
      <w:pPr>
        <w:spacing w:line="360" w:lineRule="auto"/>
        <w:rPr>
          <w:rFonts w:ascii="Arial" w:hAnsi="Arial" w:cs="Arial"/>
          <w:sz w:val="24"/>
          <w:szCs w:val="24"/>
        </w:rPr>
      </w:pPr>
      <w:r w:rsidRPr="008B7E5B">
        <w:rPr>
          <w:rFonts w:ascii="Arial" w:hAnsi="Arial" w:cs="Arial"/>
          <w:sz w:val="24"/>
          <w:szCs w:val="24"/>
        </w:rPr>
        <w:t>Informuję, że w wyniku zakończenia procedury naboru, na ww. stanowisko został wybrany Pan Michał Drozd zamieszkały w Kruszynie.</w:t>
      </w:r>
    </w:p>
    <w:p w14:paraId="77EE049C" w14:textId="77777777" w:rsidR="008B7E5B" w:rsidRPr="008B7E5B" w:rsidRDefault="008B7E5B" w:rsidP="008B7E5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B7E5B">
        <w:rPr>
          <w:rFonts w:ascii="Arial" w:hAnsi="Arial" w:cs="Arial"/>
          <w:b/>
          <w:bCs/>
          <w:sz w:val="24"/>
          <w:szCs w:val="24"/>
        </w:rPr>
        <w:t>Uzasadnienie dokonanego wyboru:</w:t>
      </w:r>
    </w:p>
    <w:p w14:paraId="72762634" w14:textId="0687A281" w:rsidR="008B7E5B" w:rsidRPr="008B7E5B" w:rsidRDefault="008B7E5B" w:rsidP="008B7E5B">
      <w:pPr>
        <w:spacing w:line="360" w:lineRule="auto"/>
        <w:rPr>
          <w:rFonts w:ascii="Arial" w:hAnsi="Arial" w:cs="Arial"/>
          <w:sz w:val="24"/>
          <w:szCs w:val="24"/>
        </w:rPr>
      </w:pPr>
      <w:r w:rsidRPr="008B7E5B">
        <w:rPr>
          <w:rFonts w:ascii="Arial" w:hAnsi="Arial" w:cs="Arial"/>
          <w:sz w:val="24"/>
          <w:szCs w:val="24"/>
        </w:rPr>
        <w:t>Pan Michał Drozd spełnił wymagania formalne określone w ogłoszeniu</w:t>
      </w:r>
      <w:r>
        <w:rPr>
          <w:rFonts w:ascii="Arial" w:hAnsi="Arial" w:cs="Arial"/>
          <w:sz w:val="24"/>
          <w:szCs w:val="24"/>
        </w:rPr>
        <w:t xml:space="preserve"> </w:t>
      </w:r>
      <w:r w:rsidRPr="008B7E5B">
        <w:rPr>
          <w:rFonts w:ascii="Arial" w:hAnsi="Arial" w:cs="Arial"/>
          <w:sz w:val="24"/>
          <w:szCs w:val="24"/>
        </w:rPr>
        <w:t xml:space="preserve">o naborze i został zakwalifikowany do II etapu. Posiada odpowiednie wykształcenie i doświadczenie zawodowe, wykazał się znajomością wszystkich zagadnień określonych w ogłoszeniu o naborze. Na liście rankingowej kandydatów, którzy zakwalifikowali się do II etapu zajął najwyższą pozycję. </w:t>
      </w:r>
    </w:p>
    <w:p w14:paraId="596C451C" w14:textId="77777777" w:rsidR="008B7E5B" w:rsidRDefault="008B7E5B" w:rsidP="008B7E5B">
      <w:pPr>
        <w:spacing w:line="360" w:lineRule="auto"/>
        <w:rPr>
          <w:rFonts w:ascii="Arial" w:hAnsi="Arial" w:cs="Arial"/>
          <w:sz w:val="24"/>
          <w:szCs w:val="24"/>
        </w:rPr>
      </w:pPr>
    </w:p>
    <w:p w14:paraId="5C2980E9" w14:textId="1B32C8A6" w:rsidR="008B7E5B" w:rsidRPr="008B7E5B" w:rsidRDefault="008B7E5B" w:rsidP="008B7E5B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 w:rsidRPr="008B7E5B">
        <w:rPr>
          <w:rFonts w:ascii="Arial" w:hAnsi="Arial" w:cs="Arial"/>
          <w:sz w:val="24"/>
          <w:szCs w:val="24"/>
        </w:rPr>
        <w:t>Dyrektor Brzeskiego Centrum Kultury</w:t>
      </w:r>
      <w:r>
        <w:rPr>
          <w:rFonts w:ascii="Arial" w:hAnsi="Arial" w:cs="Arial"/>
          <w:sz w:val="24"/>
          <w:szCs w:val="24"/>
        </w:rPr>
        <w:br/>
      </w:r>
      <w:r w:rsidRPr="008B7E5B">
        <w:rPr>
          <w:rFonts w:ascii="Arial" w:hAnsi="Arial" w:cs="Arial"/>
          <w:sz w:val="24"/>
          <w:szCs w:val="24"/>
        </w:rPr>
        <w:t xml:space="preserve">im. I. J. Paderewskiego </w:t>
      </w:r>
    </w:p>
    <w:p w14:paraId="4F4F05DE" w14:textId="154806EF" w:rsidR="00D27841" w:rsidRPr="008B7E5B" w:rsidRDefault="008B7E5B" w:rsidP="008B7E5B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8B7E5B">
        <w:rPr>
          <w:rFonts w:ascii="Arial" w:hAnsi="Arial" w:cs="Arial"/>
          <w:sz w:val="24"/>
          <w:szCs w:val="24"/>
        </w:rPr>
        <w:t xml:space="preserve">19.02.2024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7E5B">
        <w:rPr>
          <w:rFonts w:ascii="Arial" w:hAnsi="Arial" w:cs="Arial"/>
          <w:sz w:val="24"/>
          <w:szCs w:val="24"/>
        </w:rPr>
        <w:t>(-) Jacek Ochmański</w:t>
      </w:r>
    </w:p>
    <w:sectPr w:rsidR="00D27841" w:rsidRPr="008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B"/>
    <w:rsid w:val="008B7E5B"/>
    <w:rsid w:val="00B97850"/>
    <w:rsid w:val="00D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D5B4"/>
  <w15:chartTrackingRefBased/>
  <w15:docId w15:val="{C08B005B-EE83-4153-B29A-160AC30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1</cp:revision>
  <dcterms:created xsi:type="dcterms:W3CDTF">2024-02-21T14:17:00Z</dcterms:created>
  <dcterms:modified xsi:type="dcterms:W3CDTF">2024-02-21T14:19:00Z</dcterms:modified>
</cp:coreProperties>
</file>